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76D" w:rsidRDefault="0006376D"/>
    <w:p w:rsidR="00E41C0F" w:rsidRDefault="00E41C0F" w:rsidP="00E41C0F">
      <w:r>
        <w:tab/>
      </w:r>
      <w:r>
        <w:tab/>
      </w:r>
      <w:r>
        <w:tab/>
      </w:r>
      <w:r>
        <w:tab/>
      </w:r>
      <w:r w:rsidR="000C5F85">
        <w:rPr>
          <w:noProof/>
        </w:rPr>
        <w:drawing>
          <wp:inline distT="0" distB="0" distL="0" distR="0">
            <wp:extent cx="2197532" cy="320758"/>
            <wp:effectExtent l="19050" t="0" r="0" b="0"/>
            <wp:docPr id="13" name="Picture 13" descr="Desire2Lea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ire2Learn"/>
                    <pic:cNvPicPr>
                      <a:picLocks noChangeAspect="1" noChangeArrowheads="1"/>
                    </pic:cNvPicPr>
                  </pic:nvPicPr>
                  <pic:blipFill>
                    <a:blip r:embed="rId4" cstate="print"/>
                    <a:srcRect/>
                    <a:stretch>
                      <a:fillRect/>
                    </a:stretch>
                  </pic:blipFill>
                  <pic:spPr bwMode="auto">
                    <a:xfrm>
                      <a:off x="0" y="0"/>
                      <a:ext cx="2208714" cy="322390"/>
                    </a:xfrm>
                    <a:prstGeom prst="rect">
                      <a:avLst/>
                    </a:prstGeom>
                    <a:noFill/>
                    <a:ln w="9525">
                      <a:noFill/>
                      <a:miter lim="800000"/>
                      <a:headEnd/>
                      <a:tailEnd/>
                    </a:ln>
                  </pic:spPr>
                </pic:pic>
              </a:graphicData>
            </a:graphic>
          </wp:inline>
        </w:drawing>
      </w:r>
      <w:r w:rsidR="001318D3">
        <w:t xml:space="preserve"> </w:t>
      </w:r>
    </w:p>
    <w:p w:rsidR="00E41C0F" w:rsidRDefault="00E41C0F" w:rsidP="00E41C0F">
      <w:r>
        <w:t>Welcome to our new Learning Management System</w:t>
      </w:r>
      <w:r w:rsidR="001318D3">
        <w:t xml:space="preserve"> </w:t>
      </w:r>
      <w:proofErr w:type="gramStart"/>
      <w:r w:rsidR="001318D3">
        <w:t xml:space="preserve">D2L </w:t>
      </w:r>
      <w:r w:rsidR="00FB088F">
        <w:t>!</w:t>
      </w:r>
      <w:proofErr w:type="gramEnd"/>
      <w:r>
        <w:t xml:space="preserve"> </w:t>
      </w:r>
      <w:r w:rsidR="001318D3">
        <w:t xml:space="preserve"> All AMSC courses will migrate to D2L platform </w:t>
      </w:r>
      <w:r w:rsidR="006340BF">
        <w:t>starting</w:t>
      </w:r>
      <w:r w:rsidR="001318D3">
        <w:t xml:space="preserve"> </w:t>
      </w:r>
      <w:proofErr w:type="gramStart"/>
      <w:r w:rsidR="001318D3">
        <w:t>Spring</w:t>
      </w:r>
      <w:proofErr w:type="gramEnd"/>
      <w:r w:rsidR="001318D3">
        <w:t xml:space="preserve"> 2013.</w:t>
      </w:r>
    </w:p>
    <w:p w:rsidR="000C5F85" w:rsidRDefault="000C5F85">
      <w:r>
        <w:t xml:space="preserve">Access your Desire2Learn Login page from </w:t>
      </w:r>
      <w:hyperlink r:id="rId5" w:history="1">
        <w:r>
          <w:rPr>
            <w:rStyle w:val="Hyperlink"/>
          </w:rPr>
          <w:t>https://atlm2.view.usg.edu/</w:t>
        </w:r>
      </w:hyperlink>
    </w:p>
    <w:p w:rsidR="00AC69AB" w:rsidRDefault="00AC69AB" w:rsidP="00AC69AB">
      <w:pPr>
        <w:pStyle w:val="NoSpacing"/>
      </w:pPr>
      <w:r>
        <w:t xml:space="preserve">Use your Training Username to login: (Example: j_doe) </w:t>
      </w:r>
    </w:p>
    <w:p w:rsidR="00AC69AB" w:rsidRDefault="00AC69AB" w:rsidP="00AC69AB">
      <w:pPr>
        <w:pStyle w:val="NoSpacing"/>
      </w:pPr>
      <w:r>
        <w:t>Password:  password</w:t>
      </w:r>
    </w:p>
    <w:p w:rsidR="000C5F85" w:rsidRDefault="000C5F85">
      <w:r>
        <w:rPr>
          <w:noProof/>
        </w:rPr>
        <w:drawing>
          <wp:inline distT="0" distB="0" distL="0" distR="0">
            <wp:extent cx="5375621" cy="1088144"/>
            <wp:effectExtent l="266700" t="266700" r="320329" b="264406"/>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lum bright="-30000"/>
                    </a:blip>
                    <a:srcRect t="2191" r="1258" b="47133"/>
                    <a:stretch>
                      <a:fillRect/>
                    </a:stretch>
                  </pic:blipFill>
                  <pic:spPr bwMode="auto">
                    <a:xfrm>
                      <a:off x="0" y="0"/>
                      <a:ext cx="5388949" cy="1090842"/>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inline>
        </w:drawing>
      </w:r>
    </w:p>
    <w:p w:rsidR="000C5F85" w:rsidRDefault="00E41C0F">
      <w:r>
        <w:t>Once you login successfully, you will see under My Courses a) Course Shell or Sandbox where you can practice all your course tools, and b) D2L Self Paced Tutorial which includes instructions, videos, and handouts that illustrate the functionality of D2L course tools.</w:t>
      </w:r>
    </w:p>
    <w:p w:rsidR="00FB088F" w:rsidRDefault="000C5F85">
      <w:r>
        <w:rPr>
          <w:noProof/>
        </w:rPr>
        <w:drawing>
          <wp:inline distT="0" distB="0" distL="0" distR="0">
            <wp:extent cx="5495419" cy="1053235"/>
            <wp:effectExtent l="190500" t="152400" r="162431" b="12786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lum bright="-40000"/>
                    </a:blip>
                    <a:srcRect t="2204" b="41185"/>
                    <a:stretch>
                      <a:fillRect/>
                    </a:stretch>
                  </pic:blipFill>
                  <pic:spPr bwMode="auto">
                    <a:xfrm>
                      <a:off x="0" y="0"/>
                      <a:ext cx="5500865" cy="1054279"/>
                    </a:xfrm>
                    <a:prstGeom prst="rect">
                      <a:avLst/>
                    </a:prstGeom>
                    <a:ln>
                      <a:noFill/>
                    </a:ln>
                    <a:effectLst>
                      <a:outerShdw blurRad="190500" algn="tl" rotWithShape="0">
                        <a:srgbClr val="000000">
                          <a:alpha val="70000"/>
                        </a:srgbClr>
                      </a:outerShdw>
                    </a:effectLst>
                  </pic:spPr>
                </pic:pic>
              </a:graphicData>
            </a:graphic>
          </wp:inline>
        </w:drawing>
      </w:r>
    </w:p>
    <w:p w:rsidR="00FB088F" w:rsidRDefault="00FB088F">
      <w:r>
        <w:t>The Self Paced Tutorial unlocks a world of robust tools and resources that you can use efficiently to maximize student learning.</w:t>
      </w:r>
    </w:p>
    <w:p w:rsidR="001318D3" w:rsidRDefault="00FB088F" w:rsidP="00FB088F">
      <w:r>
        <w:rPr>
          <w:noProof/>
        </w:rPr>
        <w:drawing>
          <wp:inline distT="0" distB="0" distL="0" distR="0">
            <wp:extent cx="4897645" cy="856951"/>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lum bright="-30000"/>
                    </a:blip>
                    <a:srcRect t="2094" r="-30" b="3811"/>
                    <a:stretch>
                      <a:fillRect/>
                    </a:stretch>
                  </pic:blipFill>
                  <pic:spPr bwMode="auto">
                    <a:xfrm>
                      <a:off x="0" y="0"/>
                      <a:ext cx="4920171" cy="860892"/>
                    </a:xfrm>
                    <a:prstGeom prst="rect">
                      <a:avLst/>
                    </a:prstGeom>
                    <a:noFill/>
                    <a:ln w="9525">
                      <a:noFill/>
                      <a:miter lim="800000"/>
                      <a:headEnd/>
                      <a:tailEnd/>
                    </a:ln>
                  </pic:spPr>
                </pic:pic>
              </a:graphicData>
            </a:graphic>
          </wp:inline>
        </w:drawing>
      </w:r>
    </w:p>
    <w:p w:rsidR="00FB088F" w:rsidRDefault="00DC146E" w:rsidP="00FB088F">
      <w:r>
        <w:t xml:space="preserve">Hands on training schedule will be posted on the College webpage and </w:t>
      </w:r>
      <w:r w:rsidR="0036467E">
        <w:t xml:space="preserve">will be forwarded </w:t>
      </w:r>
      <w:r>
        <w:t>via email.</w:t>
      </w:r>
    </w:p>
    <w:p w:rsidR="00AC69AB" w:rsidRDefault="00AC69AB" w:rsidP="00AC69AB">
      <w:pPr>
        <w:pStyle w:val="NoSpacing"/>
      </w:pPr>
      <w:r>
        <w:t>Contact for additional information</w:t>
      </w:r>
      <w:r w:rsidRPr="00AC69AB">
        <w:t xml:space="preserve">: Dr. Eze Nwaogu (404)756 4718; Email: </w:t>
      </w:r>
      <w:hyperlink r:id="rId9" w:history="1">
        <w:r w:rsidRPr="00AC69AB">
          <w:rPr>
            <w:rStyle w:val="Hyperlink"/>
            <w:color w:val="auto"/>
            <w:u w:val="none"/>
          </w:rPr>
          <w:t>enwaogu@atlm.edu</w:t>
        </w:r>
      </w:hyperlink>
    </w:p>
    <w:p w:rsidR="00FB088F" w:rsidRPr="00AC69AB" w:rsidRDefault="00AC69AB" w:rsidP="00AC69AB">
      <w:pPr>
        <w:pStyle w:val="NoSpacing"/>
      </w:pPr>
      <w:r>
        <w:t xml:space="preserve">Dr. </w:t>
      </w:r>
      <w:r w:rsidRPr="00AC69AB">
        <w:t>Kokila Ravi (678) 623 1141; Email: kravi@atlm.edu</w:t>
      </w:r>
    </w:p>
    <w:sectPr w:rsidR="00FB088F" w:rsidRPr="00AC69AB" w:rsidSect="0006376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9"/>
  <w:proofState w:spelling="clean" w:grammar="clean"/>
  <w:defaultTabStop w:val="720"/>
  <w:characterSpacingControl w:val="doNotCompress"/>
  <w:compat/>
  <w:rsids>
    <w:rsidRoot w:val="000C5F85"/>
    <w:rsid w:val="0006376D"/>
    <w:rsid w:val="000C5F85"/>
    <w:rsid w:val="001318D3"/>
    <w:rsid w:val="003561BD"/>
    <w:rsid w:val="0036467E"/>
    <w:rsid w:val="004744B9"/>
    <w:rsid w:val="006340BF"/>
    <w:rsid w:val="00680F46"/>
    <w:rsid w:val="00AC69AB"/>
    <w:rsid w:val="00AD4FA4"/>
    <w:rsid w:val="00DC146E"/>
    <w:rsid w:val="00E41C0F"/>
    <w:rsid w:val="00FB08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76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C5F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5F85"/>
    <w:rPr>
      <w:rFonts w:ascii="Tahoma" w:hAnsi="Tahoma" w:cs="Tahoma"/>
      <w:sz w:val="16"/>
      <w:szCs w:val="16"/>
    </w:rPr>
  </w:style>
  <w:style w:type="character" w:styleId="Hyperlink">
    <w:name w:val="Hyperlink"/>
    <w:basedOn w:val="DefaultParagraphFont"/>
    <w:uiPriority w:val="99"/>
    <w:unhideWhenUsed/>
    <w:rsid w:val="000C5F85"/>
    <w:rPr>
      <w:color w:val="0000FF"/>
      <w:u w:val="single"/>
    </w:rPr>
  </w:style>
  <w:style w:type="paragraph" w:styleId="NoSpacing">
    <w:name w:val="No Spacing"/>
    <w:uiPriority w:val="1"/>
    <w:qFormat/>
    <w:rsid w:val="00AC69A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hyperlink" Target="https://atlm2.view.usg.edu/" TargetMode="External"/><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hyperlink" Target="mailto:enwaogu@atlm.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148</Words>
  <Characters>850</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4</cp:revision>
  <cp:lastPrinted>2012-10-05T20:48:00Z</cp:lastPrinted>
  <dcterms:created xsi:type="dcterms:W3CDTF">2012-10-05T19:11:00Z</dcterms:created>
  <dcterms:modified xsi:type="dcterms:W3CDTF">2012-10-05T20:52:00Z</dcterms:modified>
</cp:coreProperties>
</file>